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B5" w:rsidRPr="00194E5D" w:rsidRDefault="00CE2EB5" w:rsidP="00194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5D">
        <w:rPr>
          <w:rFonts w:ascii="Times New Roman" w:hAnsi="Times New Roman" w:cs="Times New Roman"/>
          <w:b/>
          <w:sz w:val="28"/>
          <w:szCs w:val="28"/>
        </w:rPr>
        <w:t xml:space="preserve">Средства обучения и воспитания в </w:t>
      </w:r>
      <w:r w:rsidR="00194E5D" w:rsidRPr="00194E5D">
        <w:rPr>
          <w:rFonts w:ascii="Times New Roman" w:hAnsi="Times New Roman" w:cs="Times New Roman"/>
          <w:b/>
          <w:sz w:val="28"/>
          <w:szCs w:val="28"/>
        </w:rPr>
        <w:t xml:space="preserve">МБОУ «СОШ </w:t>
      </w:r>
      <w:proofErr w:type="spellStart"/>
      <w:r w:rsidR="00194E5D" w:rsidRPr="00194E5D">
        <w:rPr>
          <w:rFonts w:ascii="Times New Roman" w:hAnsi="Times New Roman" w:cs="Times New Roman"/>
          <w:b/>
          <w:sz w:val="28"/>
          <w:szCs w:val="28"/>
        </w:rPr>
        <w:t>с.Лаха-Варанды</w:t>
      </w:r>
      <w:proofErr w:type="spellEnd"/>
      <w:r w:rsidR="00194E5D" w:rsidRPr="00194E5D">
        <w:rPr>
          <w:rFonts w:ascii="Times New Roman" w:hAnsi="Times New Roman" w:cs="Times New Roman"/>
          <w:b/>
          <w:sz w:val="28"/>
          <w:szCs w:val="28"/>
        </w:rPr>
        <w:t>»</w:t>
      </w:r>
    </w:p>
    <w:p w:rsidR="00194E5D" w:rsidRPr="00194E5D" w:rsidRDefault="00194E5D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Средства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обучения  и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воспитания – обязательный элемент оснащения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образовательного процесса. Наряду с целями, содержанием, формами 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методами обучения средства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обучения  и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воспитания  являются одним из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главных компонентов дидактической системы. Главная задача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учителя  в</w:t>
      </w:r>
      <w:proofErr w:type="gramEnd"/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школе заключается в том, чтобы сделать предмет, внеклассное мероприятие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интересным для ребенка, заставить его увидеть за формулами и теоремами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настоящие живые явления природы.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Использование современных обучающих мультимедийных технологий требует использования в школах современных технических средств обучения, которые позволяют: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обогатить педагогический, технологический инструментарий учителей;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автоматизировать процессы администрирования, избавляет от рутинной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работы, способствуют повышению методического мастерства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учителей-предметников; появлению нового электронного педагогического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инструментария; использованию электронных учебных программ, тестов,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упражнений. Кабинеты нашей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школы  оснащены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 современными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техническими средствами обучения,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практичными  учебными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пособиями.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Современное оборудование – это широкий спектр высокоэффективных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технических средств обучения.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школе  имеется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>: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1. Компьютеры </w:t>
      </w:r>
      <w:r w:rsidR="00F123A1" w:rsidRPr="00194E5D">
        <w:rPr>
          <w:rFonts w:ascii="Times New Roman" w:hAnsi="Times New Roman" w:cs="Times New Roman"/>
          <w:sz w:val="28"/>
          <w:szCs w:val="28"/>
        </w:rPr>
        <w:t>- 15</w:t>
      </w:r>
    </w:p>
    <w:p w:rsidR="00CE2EB5" w:rsidRPr="00194E5D" w:rsidRDefault="00F123A1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2.Интерактивная доска -5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3.Мульт</w:t>
      </w:r>
      <w:r w:rsidR="00F123A1" w:rsidRPr="00194E5D">
        <w:rPr>
          <w:rFonts w:ascii="Times New Roman" w:hAnsi="Times New Roman" w:cs="Times New Roman"/>
          <w:sz w:val="28"/>
          <w:szCs w:val="28"/>
        </w:rPr>
        <w:t>имедийный проект -  5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4.Принтер -4</w:t>
      </w:r>
    </w:p>
    <w:p w:rsidR="00CE2EB5" w:rsidRPr="00194E5D" w:rsidRDefault="00F123A1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5.Ксерокс – 3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E5D">
        <w:rPr>
          <w:rFonts w:ascii="Times New Roman" w:hAnsi="Times New Roman" w:cs="Times New Roman"/>
          <w:sz w:val="28"/>
          <w:szCs w:val="28"/>
        </w:rPr>
        <w:t>Средства  обучения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(СО),  используемые  в  образовательных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E5D">
        <w:rPr>
          <w:rFonts w:ascii="Times New Roman" w:hAnsi="Times New Roman" w:cs="Times New Roman"/>
          <w:sz w:val="28"/>
          <w:szCs w:val="28"/>
        </w:rPr>
        <w:t>учреждениях:  натуральные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объекты;  модели;  учебные  приборы;  (кабинет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E5D">
        <w:rPr>
          <w:rFonts w:ascii="Times New Roman" w:hAnsi="Times New Roman" w:cs="Times New Roman"/>
          <w:sz w:val="28"/>
          <w:szCs w:val="28"/>
        </w:rPr>
        <w:t>биологии)  экранно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>-звуковые  средства  обучения;  печатные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средства обучения; станки, верстаки,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инструменты;  (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>кабинет технологии).Информация,  передаваемая  с  помощью  СО  -  научно  достоверная, соответствует  современному  состоянию  изучаемой  науки,  а  содержание, объем и глубина заложенная в СО информации  соответствует содержанию программы и учебника.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lastRenderedPageBreak/>
        <w:t xml:space="preserve">СО    соответствуют   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возрастным  особенностям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и  уровню  подготовки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E5D">
        <w:rPr>
          <w:rFonts w:ascii="Times New Roman" w:hAnsi="Times New Roman" w:cs="Times New Roman"/>
          <w:sz w:val="28"/>
          <w:szCs w:val="28"/>
        </w:rPr>
        <w:t>обучающихся,  доступно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для  обучающихся  конкретного  возраста,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E5D">
        <w:rPr>
          <w:rFonts w:ascii="Times New Roman" w:hAnsi="Times New Roman" w:cs="Times New Roman"/>
          <w:sz w:val="28"/>
          <w:szCs w:val="28"/>
        </w:rPr>
        <w:t>соответствует  достигнутому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уровню  знаний,  умений  и  навыков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E5D">
        <w:rPr>
          <w:rFonts w:ascii="Times New Roman" w:hAnsi="Times New Roman" w:cs="Times New Roman"/>
          <w:sz w:val="28"/>
          <w:szCs w:val="28"/>
        </w:rPr>
        <w:t>СО  активизируют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внимание  обучающихся,  вызывают  интерес  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сосредоточение на объекте, явлении, результате.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СО    пригодны   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к  применению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современных  методов  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организационных форм обучения.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Компьютерная техника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используется  в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учебных  кабинетах,  в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кабинете директора, замдиректора, библиотеке.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Все учителя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используют  компьютерную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технику при подготовке к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урокам, на уроках: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- подготовка печатных раздаточных материалов к урокам: (контрольные,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самостоятельные работы, дидактические карточки для индивидуальной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работы, тесты к ГИА, ЕГЭ);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-мультимедийное сопровождение объяснения нового материала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(презентации, аудиозаписи реальных лекций, учебные видеоролики,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компьютерные модели физических экспериментов);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- интерактивное обучение в индивидуальном режиме;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- обработка учащимися статистических данных (построение таблиц,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графиков, создание отчётов);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- контроль уровня знаний с использованием тестовых заданий;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· использование на уроках и при подготовке к ним </w:t>
      </w:r>
      <w:proofErr w:type="spellStart"/>
      <w:r w:rsidRPr="00194E5D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ресурсов</w:t>
      </w:r>
      <w:proofErr w:type="spellEnd"/>
      <w:r w:rsidRPr="00194E5D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-участие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школьников  в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 Интернет-  конкурсах,  олимпиадах.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-    учащиеся     при подготовке домашних заданий, на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уроках  при</w:t>
      </w:r>
      <w:proofErr w:type="gramEnd"/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выполнении различных заданий по предметам, при подготовке и ГИА и ЕГЭ.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100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%  учителей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школы владеют  информацией о современных</w:t>
      </w:r>
    </w:p>
    <w:p w:rsid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педагогических технологиях, а</w:t>
      </w:r>
      <w:r w:rsidR="00194E5D">
        <w:rPr>
          <w:rFonts w:ascii="Times New Roman" w:hAnsi="Times New Roman" w:cs="Times New Roman"/>
          <w:sz w:val="28"/>
          <w:szCs w:val="28"/>
        </w:rPr>
        <w:t>ктивизирующих процесс обучения</w:t>
      </w:r>
      <w:bookmarkStart w:id="0" w:name="_GoBack"/>
      <w:bookmarkEnd w:id="0"/>
      <w:r w:rsidRPr="00194E5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100%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учителей  используют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различные технологии полностью или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приёмы элементов технологий.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97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%  учителей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прошли курсы  компьютерной грамотности, владеют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умениями работы на компьютере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E5D">
        <w:rPr>
          <w:rFonts w:ascii="Times New Roman" w:hAnsi="Times New Roman" w:cs="Times New Roman"/>
          <w:sz w:val="28"/>
          <w:szCs w:val="28"/>
        </w:rPr>
        <w:t>В  школе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 сформирован  фонд школьной </w:t>
      </w:r>
      <w:proofErr w:type="spellStart"/>
      <w:r w:rsidRPr="00194E5D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194E5D">
        <w:rPr>
          <w:rFonts w:ascii="Times New Roman" w:hAnsi="Times New Roman" w:cs="Times New Roman"/>
          <w:sz w:val="28"/>
          <w:szCs w:val="28"/>
        </w:rPr>
        <w:t>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Компакт – диски хранятся в школьной библиотеке и выдаются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учителям   и учащимся для использования на уроке, дома.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Все учителя по всем предметам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имеют  диски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>, которые сами покупают   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E5D">
        <w:rPr>
          <w:rFonts w:ascii="Times New Roman" w:hAnsi="Times New Roman" w:cs="Times New Roman"/>
          <w:sz w:val="28"/>
          <w:szCs w:val="28"/>
        </w:rPr>
        <w:t>используют  их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на уроках информатики, русского языка, литературы,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lastRenderedPageBreak/>
        <w:t>истории, МХК, физики, химии, биологии, математики, начальные классы,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ОБЖ.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ЦОР используют учителя при проведении кружковой работы, элективных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курсов, факультативных курсов.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В течении учебного года проходят школьные предметные недели. Дети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выступают с исследовательскими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работами  в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виде презентаций.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по всем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предметам  с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использованием электронных носителей.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Есть адреса, где можно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взять  образовательные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 ресурсы: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1.ХРАНИЛИЩЕ ЕДИНОЙ КОЛЛЕКЦИИ   ЦОР:</w:t>
      </w:r>
    </w:p>
    <w:p w:rsidR="00194E5D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E5D">
        <w:rPr>
          <w:rFonts w:ascii="Times New Roman" w:hAnsi="Times New Roman" w:cs="Times New Roman"/>
          <w:sz w:val="28"/>
          <w:szCs w:val="28"/>
        </w:rPr>
        <w:t>http:school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194E5D">
        <w:rPr>
          <w:rFonts w:ascii="Times New Roman" w:hAnsi="Times New Roman" w:cs="Times New Roman"/>
          <w:sz w:val="28"/>
          <w:szCs w:val="28"/>
        </w:rPr>
        <w:t>collection.edu.ru.www</w:t>
      </w:r>
      <w:proofErr w:type="spellEnd"/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2. Для решения проблемы создана новая информационная система «Единое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окно доступа к образовательным ресурсам» (http://window.edu.ru), нацеленная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на обеспечение свободного доступа к интегральному каталогу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образовательных ресурсов сети Интернет, к электронной библиотеке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учебно-методических материалов для общего и профессионального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образования, а также к ресурсам системы федеральных образовательных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порталов. Информационная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система:  Единое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окно доступа к  цифровым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образовательным ресурсам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Pr="00194E5D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194E5D">
        <w:rPr>
          <w:rFonts w:ascii="Times New Roman" w:hAnsi="Times New Roman" w:cs="Times New Roman"/>
          <w:sz w:val="28"/>
          <w:szCs w:val="28"/>
        </w:rPr>
        <w:t>. edu.ru.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В школе имеется пакет лицензионных программ.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Учителя и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учащиеся  используют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различные коллекции: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 Тематические библиотеки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  Энциклопедии и справочники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 Образовательные комплексы (учебники, приложения к учебникам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 Наглядные пособия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 Репетиторы и тренажёры, используются для проведения итогового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контроля, так и текущего контроля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То есть учителя используют: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1. обучающие ЦОР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2. информационные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3. контролирующие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4. тренажёрные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5. энциклопедии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6. Мастеров художественного слова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Посещение уроков с использованием ЦОР показывает, что    учитель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моделирует мультимедийный урок.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У учащихся работают все анализаторы: слух, двигательные анализаторы,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lastRenderedPageBreak/>
        <w:t>зрительные анализаторы.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Мы используем ЭОР во внеклассной работе: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1. педагогические советы;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2. семинары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4. классные часы для учащихся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5. интеллектуальный марафон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6. беседы с учащимися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 xml:space="preserve">7. возможность </w:t>
      </w:r>
      <w:proofErr w:type="gramStart"/>
      <w:r w:rsidRPr="00194E5D">
        <w:rPr>
          <w:rFonts w:ascii="Times New Roman" w:hAnsi="Times New Roman" w:cs="Times New Roman"/>
          <w:sz w:val="28"/>
          <w:szCs w:val="28"/>
        </w:rPr>
        <w:t>использовать  тренажёры</w:t>
      </w:r>
      <w:proofErr w:type="gramEnd"/>
      <w:r w:rsidRPr="00194E5D">
        <w:rPr>
          <w:rFonts w:ascii="Times New Roman" w:hAnsi="Times New Roman" w:cs="Times New Roman"/>
          <w:sz w:val="28"/>
          <w:szCs w:val="28"/>
        </w:rPr>
        <w:t xml:space="preserve"> при подготовке к ЕГЭ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8. использовать на экзаменах</w:t>
      </w:r>
    </w:p>
    <w:p w:rsidR="00CE2EB5" w:rsidRPr="00194E5D" w:rsidRDefault="00194E5D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9</w:t>
      </w:r>
      <w:r w:rsidR="00CE2EB5" w:rsidRPr="00194E5D">
        <w:rPr>
          <w:rFonts w:ascii="Times New Roman" w:hAnsi="Times New Roman" w:cs="Times New Roman"/>
          <w:sz w:val="28"/>
          <w:szCs w:val="28"/>
        </w:rPr>
        <w:t xml:space="preserve">.подготовить </w:t>
      </w:r>
      <w:proofErr w:type="gramStart"/>
      <w:r w:rsidR="00CE2EB5" w:rsidRPr="00194E5D">
        <w:rPr>
          <w:rFonts w:ascii="Times New Roman" w:hAnsi="Times New Roman" w:cs="Times New Roman"/>
          <w:sz w:val="28"/>
          <w:szCs w:val="28"/>
        </w:rPr>
        <w:t>электронный  тематический</w:t>
      </w:r>
      <w:proofErr w:type="gramEnd"/>
      <w:r w:rsidR="00CE2EB5" w:rsidRPr="00194E5D">
        <w:rPr>
          <w:rFonts w:ascii="Times New Roman" w:hAnsi="Times New Roman" w:cs="Times New Roman"/>
          <w:sz w:val="28"/>
          <w:szCs w:val="28"/>
        </w:rPr>
        <w:t xml:space="preserve"> диск к уроку по различным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темам</w:t>
      </w:r>
    </w:p>
    <w:p w:rsidR="00CE2EB5" w:rsidRPr="00194E5D" w:rsidRDefault="00CE2EB5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11.родительские собрания</w:t>
      </w:r>
    </w:p>
    <w:p w:rsidR="00A00D5D" w:rsidRPr="00194E5D" w:rsidRDefault="00194E5D" w:rsidP="00194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E5D">
        <w:rPr>
          <w:rFonts w:ascii="Times New Roman" w:hAnsi="Times New Roman" w:cs="Times New Roman"/>
          <w:sz w:val="28"/>
          <w:szCs w:val="28"/>
        </w:rPr>
        <w:t>13</w:t>
      </w:r>
      <w:r w:rsidR="00CE2EB5" w:rsidRPr="00194E5D">
        <w:rPr>
          <w:rFonts w:ascii="Times New Roman" w:hAnsi="Times New Roman" w:cs="Times New Roman"/>
          <w:sz w:val="28"/>
          <w:szCs w:val="28"/>
        </w:rPr>
        <w:t>. родительский комитет</w:t>
      </w:r>
    </w:p>
    <w:sectPr w:rsidR="00A00D5D" w:rsidRPr="0019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B5"/>
    <w:rsid w:val="00006810"/>
    <w:rsid w:val="00065732"/>
    <w:rsid w:val="0006751E"/>
    <w:rsid w:val="00074B4E"/>
    <w:rsid w:val="00074C3C"/>
    <w:rsid w:val="000B0B43"/>
    <w:rsid w:val="00107D39"/>
    <w:rsid w:val="00131E86"/>
    <w:rsid w:val="00194E5D"/>
    <w:rsid w:val="001C3A45"/>
    <w:rsid w:val="00252A81"/>
    <w:rsid w:val="00276210"/>
    <w:rsid w:val="00287058"/>
    <w:rsid w:val="002C110E"/>
    <w:rsid w:val="00312717"/>
    <w:rsid w:val="00386CE4"/>
    <w:rsid w:val="0041747D"/>
    <w:rsid w:val="00431E81"/>
    <w:rsid w:val="004C461A"/>
    <w:rsid w:val="005B0A04"/>
    <w:rsid w:val="005D4483"/>
    <w:rsid w:val="006C268F"/>
    <w:rsid w:val="00724B93"/>
    <w:rsid w:val="0074208B"/>
    <w:rsid w:val="007E3784"/>
    <w:rsid w:val="00806AE4"/>
    <w:rsid w:val="00876D00"/>
    <w:rsid w:val="008A4191"/>
    <w:rsid w:val="008F560D"/>
    <w:rsid w:val="009859E8"/>
    <w:rsid w:val="00990F1C"/>
    <w:rsid w:val="009A29C5"/>
    <w:rsid w:val="009A48A7"/>
    <w:rsid w:val="00A00D5D"/>
    <w:rsid w:val="00A140E8"/>
    <w:rsid w:val="00AD3190"/>
    <w:rsid w:val="00AF5056"/>
    <w:rsid w:val="00B80700"/>
    <w:rsid w:val="00BA2266"/>
    <w:rsid w:val="00BA2E27"/>
    <w:rsid w:val="00BB3DEC"/>
    <w:rsid w:val="00C016E5"/>
    <w:rsid w:val="00C45E0F"/>
    <w:rsid w:val="00C87FEA"/>
    <w:rsid w:val="00CB4EE5"/>
    <w:rsid w:val="00CD20C5"/>
    <w:rsid w:val="00CE2EB5"/>
    <w:rsid w:val="00D01D7B"/>
    <w:rsid w:val="00D432CC"/>
    <w:rsid w:val="00E35B69"/>
    <w:rsid w:val="00E45C10"/>
    <w:rsid w:val="00E50059"/>
    <w:rsid w:val="00F123A1"/>
    <w:rsid w:val="00F33FF8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E7831-C4C0-47CC-B481-42247C4A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777</cp:lastModifiedBy>
  <cp:revision>3</cp:revision>
  <cp:lastPrinted>2017-10-18T06:55:00Z</cp:lastPrinted>
  <dcterms:created xsi:type="dcterms:W3CDTF">2017-10-21T16:49:00Z</dcterms:created>
  <dcterms:modified xsi:type="dcterms:W3CDTF">2017-10-21T16:49:00Z</dcterms:modified>
</cp:coreProperties>
</file>